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804"/>
      </w:tblGrid>
      <w:tr w:rsidR="00AA73BB" w:rsidRPr="00605048" w14:paraId="083308F8" w14:textId="77777777" w:rsidTr="00F80EE7">
        <w:trPr>
          <w:trHeight w:val="1980"/>
        </w:trPr>
        <w:tc>
          <w:tcPr>
            <w:tcW w:w="2376" w:type="dxa"/>
          </w:tcPr>
          <w:p w14:paraId="1CBF088B" w14:textId="77777777" w:rsidR="00AA73BB" w:rsidRPr="00605048" w:rsidRDefault="00AA73BB" w:rsidP="00F80EE7">
            <w:r w:rsidRPr="00605048">
              <w:rPr>
                <w:noProof/>
              </w:rPr>
              <w:drawing>
                <wp:inline distT="0" distB="0" distL="0" distR="0" wp14:anchorId="547F2ACE" wp14:editId="2D9A0132">
                  <wp:extent cx="1271579" cy="1212850"/>
                  <wp:effectExtent l="0" t="0" r="5080" b="635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2441" cy="1232749"/>
                          </a:xfrm>
                          <a:prstGeom prst="rect">
                            <a:avLst/>
                          </a:prstGeom>
                          <a:noFill/>
                          <a:ln>
                            <a:noFill/>
                          </a:ln>
                        </pic:spPr>
                      </pic:pic>
                    </a:graphicData>
                  </a:graphic>
                </wp:inline>
              </w:drawing>
            </w:r>
          </w:p>
        </w:tc>
        <w:tc>
          <w:tcPr>
            <w:tcW w:w="6804" w:type="dxa"/>
          </w:tcPr>
          <w:p w14:paraId="67B78566" w14:textId="4816CF85" w:rsidR="00AA73BB" w:rsidRPr="00605048" w:rsidRDefault="00AA73BB" w:rsidP="00F80EE7">
            <w:pPr>
              <w:jc w:val="right"/>
              <w:rPr>
                <w:rFonts w:ascii="Trebuchet MS" w:hAnsi="Trebuchet MS" w:cs="Courier New"/>
                <w:sz w:val="36"/>
                <w:szCs w:val="36"/>
              </w:rPr>
            </w:pPr>
            <w:r w:rsidRPr="00605048">
              <w:rPr>
                <w:rFonts w:ascii="Verdana" w:hAnsi="Verdana" w:cs="Courier New"/>
                <w:sz w:val="36"/>
                <w:szCs w:val="36"/>
              </w:rPr>
              <w:t>Adviesraad Sociaal Domein Zuidplas</w:t>
            </w:r>
          </w:p>
          <w:p w14:paraId="06859025" w14:textId="0A54B147" w:rsidR="00AA73BB" w:rsidRPr="00EF145B" w:rsidRDefault="00AA73BB" w:rsidP="00F80EE7">
            <w:pPr>
              <w:jc w:val="right"/>
              <w:rPr>
                <w:rFonts w:ascii="Verdana" w:hAnsi="Verdana"/>
              </w:rPr>
            </w:pPr>
          </w:p>
          <w:p w14:paraId="4CF7991B" w14:textId="77777777" w:rsidR="00AA73BB" w:rsidRPr="00605048" w:rsidRDefault="00AA73BB" w:rsidP="00F80EE7">
            <w:pPr>
              <w:rPr>
                <w:rFonts w:ascii="Verdana" w:hAnsi="Verdana"/>
                <w:sz w:val="18"/>
                <w:szCs w:val="18"/>
              </w:rPr>
            </w:pPr>
          </w:p>
          <w:p w14:paraId="51B98D74" w14:textId="77777777" w:rsidR="00AA73BB" w:rsidRPr="00605048" w:rsidRDefault="00AA73BB" w:rsidP="00F80EE7">
            <w:pPr>
              <w:rPr>
                <w:rFonts w:ascii="Verdana" w:hAnsi="Verdana"/>
                <w:sz w:val="18"/>
                <w:szCs w:val="18"/>
              </w:rPr>
            </w:pPr>
          </w:p>
          <w:p w14:paraId="56748384" w14:textId="3BF67D4E" w:rsidR="00AA73BB" w:rsidRDefault="00315A3B" w:rsidP="00F80EE7">
            <w:pPr>
              <w:jc w:val="right"/>
              <w:rPr>
                <w:rFonts w:ascii="Verdana" w:hAnsi="Verdana"/>
                <w:sz w:val="18"/>
                <w:szCs w:val="18"/>
              </w:rPr>
            </w:pPr>
            <w:r>
              <w:rPr>
                <w:rFonts w:ascii="Verdana" w:hAnsi="Verdana"/>
                <w:sz w:val="18"/>
                <w:szCs w:val="18"/>
              </w:rPr>
              <w:t>’s Gravenwal 27</w:t>
            </w:r>
          </w:p>
          <w:p w14:paraId="4EE639C4" w14:textId="78A01114" w:rsidR="00AA73BB" w:rsidRDefault="00315A3B" w:rsidP="00315A3B">
            <w:pPr>
              <w:jc w:val="right"/>
              <w:rPr>
                <w:rFonts w:ascii="Verdana" w:hAnsi="Verdana"/>
                <w:sz w:val="18"/>
                <w:szCs w:val="18"/>
              </w:rPr>
            </w:pPr>
            <w:r>
              <w:rPr>
                <w:rFonts w:ascii="Verdana" w:hAnsi="Verdana"/>
                <w:sz w:val="18"/>
                <w:szCs w:val="18"/>
              </w:rPr>
              <w:t xml:space="preserve">2761 JG </w:t>
            </w:r>
            <w:r w:rsidR="00AA73BB">
              <w:rPr>
                <w:rFonts w:ascii="Verdana" w:hAnsi="Verdana"/>
                <w:sz w:val="18"/>
                <w:szCs w:val="18"/>
              </w:rPr>
              <w:t xml:space="preserve"> Zevenhuizen</w:t>
            </w:r>
          </w:p>
          <w:p w14:paraId="7142F3BC" w14:textId="77777777" w:rsidR="00AA73BB" w:rsidRPr="00605048" w:rsidRDefault="00AA73BB" w:rsidP="00F80EE7">
            <w:pPr>
              <w:tabs>
                <w:tab w:val="left" w:pos="1200"/>
                <w:tab w:val="right" w:pos="6588"/>
              </w:tabs>
              <w:rPr>
                <w:rFonts w:ascii="Verdana" w:hAnsi="Verdana"/>
                <w:sz w:val="18"/>
                <w:szCs w:val="18"/>
              </w:rPr>
            </w:pPr>
          </w:p>
          <w:p w14:paraId="308D63D7" w14:textId="77777777" w:rsidR="00AA73BB" w:rsidRPr="00605048" w:rsidRDefault="00AA73BB" w:rsidP="00F80EE7">
            <w:pPr>
              <w:jc w:val="right"/>
              <w:rPr>
                <w:rFonts w:ascii="Verdana" w:hAnsi="Verdana"/>
                <w:sz w:val="18"/>
                <w:szCs w:val="18"/>
              </w:rPr>
            </w:pPr>
            <w:r w:rsidRPr="00605048">
              <w:rPr>
                <w:rFonts w:ascii="Verdana" w:hAnsi="Verdana"/>
                <w:sz w:val="18"/>
                <w:szCs w:val="18"/>
              </w:rPr>
              <w:t>secretaris</w:t>
            </w:r>
            <w:r>
              <w:rPr>
                <w:rFonts w:ascii="Verdana" w:hAnsi="Verdana"/>
                <w:sz w:val="18"/>
                <w:szCs w:val="18"/>
              </w:rPr>
              <w:t>@adviesraadsociaaldomeinzuidplas.nl</w:t>
            </w:r>
          </w:p>
          <w:p w14:paraId="3B3C025A" w14:textId="77777777" w:rsidR="00AA73BB" w:rsidRPr="00605048" w:rsidRDefault="00AA73BB" w:rsidP="00F80EE7">
            <w:pPr>
              <w:jc w:val="right"/>
            </w:pPr>
            <w:r w:rsidRPr="00605048">
              <w:t>www.advies</w:t>
            </w:r>
            <w:r>
              <w:t>raadsociaaldomein</w:t>
            </w:r>
            <w:r w:rsidRPr="00605048">
              <w:t>zuidplas.nl</w:t>
            </w:r>
          </w:p>
        </w:tc>
      </w:tr>
    </w:tbl>
    <w:p w14:paraId="12347FD4" w14:textId="77777777" w:rsidR="00974677" w:rsidRDefault="00974677" w:rsidP="00315A3B">
      <w:pPr>
        <w:spacing w:after="0" w:line="22" w:lineRule="atLeast"/>
        <w:rPr>
          <w:rFonts w:ascii="Verdana" w:hAnsi="Verdana"/>
        </w:rPr>
      </w:pPr>
    </w:p>
    <w:p w14:paraId="7DF191FF" w14:textId="77777777" w:rsidR="00780F50" w:rsidRDefault="00780F50" w:rsidP="0043452F">
      <w:pPr>
        <w:spacing w:after="0" w:line="22" w:lineRule="atLeast"/>
        <w:rPr>
          <w:rFonts w:ascii="Verdana" w:eastAsia="Times New Roman" w:hAnsi="Verdana" w:cs="Arial"/>
          <w:color w:val="000000"/>
          <w:lang w:eastAsia="nl-NL"/>
        </w:rPr>
      </w:pPr>
    </w:p>
    <w:p w14:paraId="5C5E56A0" w14:textId="0DBBEFF7" w:rsidR="0043452F" w:rsidRPr="00A840D1" w:rsidRDefault="0043452F" w:rsidP="0043452F">
      <w:pPr>
        <w:spacing w:after="0" w:line="22" w:lineRule="atLeast"/>
        <w:rPr>
          <w:rFonts w:ascii="Verdana" w:eastAsia="Times New Roman" w:hAnsi="Verdana" w:cs="Arial"/>
          <w:color w:val="000000"/>
          <w:lang w:eastAsia="nl-NL"/>
        </w:rPr>
      </w:pPr>
      <w:r w:rsidRPr="00A840D1">
        <w:rPr>
          <w:rFonts w:ascii="Verdana" w:eastAsia="Times New Roman" w:hAnsi="Verdana" w:cs="Arial"/>
          <w:color w:val="000000"/>
          <w:lang w:eastAsia="nl-NL"/>
        </w:rPr>
        <w:t>Aan het college van B</w:t>
      </w:r>
      <w:r>
        <w:rPr>
          <w:rFonts w:ascii="Verdana" w:eastAsia="Times New Roman" w:hAnsi="Verdana" w:cs="Arial"/>
          <w:color w:val="000000"/>
          <w:lang w:eastAsia="nl-NL"/>
        </w:rPr>
        <w:t xml:space="preserve"> en </w:t>
      </w:r>
      <w:r w:rsidRPr="00A840D1">
        <w:rPr>
          <w:rFonts w:ascii="Verdana" w:eastAsia="Times New Roman" w:hAnsi="Verdana" w:cs="Arial"/>
          <w:color w:val="000000"/>
          <w:lang w:eastAsia="nl-NL"/>
        </w:rPr>
        <w:t xml:space="preserve">W </w:t>
      </w:r>
      <w:r>
        <w:rPr>
          <w:rFonts w:ascii="Verdana" w:eastAsia="Times New Roman" w:hAnsi="Verdana" w:cs="Arial"/>
          <w:color w:val="000000"/>
          <w:lang w:eastAsia="nl-NL"/>
        </w:rPr>
        <w:t xml:space="preserve">van de </w:t>
      </w:r>
      <w:r w:rsidRPr="00A840D1">
        <w:rPr>
          <w:rFonts w:ascii="Verdana" w:eastAsia="Times New Roman" w:hAnsi="Verdana" w:cs="Arial"/>
          <w:color w:val="000000"/>
          <w:lang w:eastAsia="nl-NL"/>
        </w:rPr>
        <w:t>gemeente Zuidplas</w:t>
      </w:r>
    </w:p>
    <w:p w14:paraId="2A2E2F0A" w14:textId="77777777" w:rsidR="0043452F" w:rsidRDefault="0043452F" w:rsidP="0043452F">
      <w:pPr>
        <w:spacing w:after="0" w:line="22" w:lineRule="atLeast"/>
        <w:rPr>
          <w:rFonts w:ascii="Verdana" w:eastAsia="Times New Roman" w:hAnsi="Verdana" w:cs="Arial"/>
          <w:color w:val="000000"/>
          <w:lang w:eastAsia="nl-NL"/>
        </w:rPr>
      </w:pPr>
      <w:r w:rsidRPr="00A840D1">
        <w:rPr>
          <w:rFonts w:ascii="Verdana" w:eastAsia="Times New Roman" w:hAnsi="Verdana" w:cs="Arial"/>
          <w:color w:val="000000"/>
          <w:lang w:eastAsia="nl-NL"/>
        </w:rPr>
        <w:t>Postbus 10</w:t>
      </w:r>
      <w:r>
        <w:rPr>
          <w:rFonts w:ascii="Verdana" w:eastAsia="Times New Roman" w:hAnsi="Verdana" w:cs="Arial"/>
          <w:color w:val="000000"/>
          <w:lang w:eastAsia="nl-NL"/>
        </w:rPr>
        <w:t>0</w:t>
      </w:r>
    </w:p>
    <w:p w14:paraId="48CF5039" w14:textId="77777777" w:rsidR="0043452F" w:rsidRPr="00A840D1" w:rsidRDefault="0043452F" w:rsidP="0043452F">
      <w:pPr>
        <w:spacing w:after="0" w:line="22" w:lineRule="atLeast"/>
        <w:rPr>
          <w:rFonts w:ascii="Verdana" w:eastAsia="Times New Roman" w:hAnsi="Verdana" w:cs="Arial"/>
          <w:color w:val="000000"/>
          <w:lang w:eastAsia="nl-NL"/>
        </w:rPr>
      </w:pPr>
      <w:r w:rsidRPr="00A840D1">
        <w:rPr>
          <w:rFonts w:ascii="Verdana" w:eastAsia="Times New Roman" w:hAnsi="Verdana" w:cs="Arial"/>
          <w:color w:val="000000"/>
          <w:lang w:eastAsia="nl-NL"/>
        </w:rPr>
        <w:t xml:space="preserve">2910 AC </w:t>
      </w:r>
      <w:r>
        <w:rPr>
          <w:rFonts w:ascii="Verdana" w:eastAsia="Times New Roman" w:hAnsi="Verdana" w:cs="Arial"/>
          <w:color w:val="000000"/>
          <w:lang w:eastAsia="nl-NL"/>
        </w:rPr>
        <w:t xml:space="preserve"> </w:t>
      </w:r>
      <w:r w:rsidRPr="00A840D1">
        <w:rPr>
          <w:rFonts w:ascii="Verdana" w:eastAsia="Times New Roman" w:hAnsi="Verdana" w:cs="Arial"/>
          <w:color w:val="000000"/>
          <w:lang w:eastAsia="nl-NL"/>
        </w:rPr>
        <w:t xml:space="preserve">Nieuwerkerk aan den IJssel </w:t>
      </w:r>
    </w:p>
    <w:p w14:paraId="2B6BBE7C" w14:textId="77777777" w:rsidR="0043452F" w:rsidRDefault="0043452F" w:rsidP="00DB3ACC">
      <w:pPr>
        <w:spacing w:after="0" w:line="240" w:lineRule="auto"/>
        <w:rPr>
          <w:rFonts w:ascii="Helvetica" w:eastAsia="Times New Roman" w:hAnsi="Helvetica" w:cs="Arial"/>
          <w:color w:val="000000"/>
          <w:lang w:eastAsia="nl-NL"/>
        </w:rPr>
      </w:pPr>
    </w:p>
    <w:p w14:paraId="1E675055" w14:textId="77777777" w:rsidR="00B236B6" w:rsidRDefault="00B236B6" w:rsidP="00DB3ACC">
      <w:pPr>
        <w:spacing w:after="0" w:line="240" w:lineRule="auto"/>
        <w:rPr>
          <w:rFonts w:ascii="Helvetica" w:eastAsia="Times New Roman" w:hAnsi="Helvetica" w:cs="Arial"/>
          <w:color w:val="000000"/>
          <w:lang w:eastAsia="nl-NL"/>
        </w:rPr>
      </w:pPr>
    </w:p>
    <w:p w14:paraId="0EA49A8E" w14:textId="77777777" w:rsidR="00B236B6" w:rsidRDefault="00B236B6" w:rsidP="00DB3ACC">
      <w:pPr>
        <w:spacing w:after="0" w:line="240" w:lineRule="auto"/>
        <w:rPr>
          <w:rFonts w:ascii="Helvetica" w:eastAsia="Times New Roman" w:hAnsi="Helvetica" w:cs="Arial"/>
          <w:color w:val="000000"/>
          <w:lang w:eastAsia="nl-NL"/>
        </w:rPr>
      </w:pPr>
    </w:p>
    <w:p w14:paraId="486E2EDE" w14:textId="332542E9" w:rsidR="00B01BA1" w:rsidRPr="00780F50" w:rsidRDefault="00B01BA1" w:rsidP="00DB3ACC">
      <w:pPr>
        <w:spacing w:after="0" w:line="240" w:lineRule="auto"/>
        <w:rPr>
          <w:rFonts w:ascii="Verdana" w:eastAsia="Times New Roman" w:hAnsi="Verdana" w:cs="Arial"/>
          <w:lang w:eastAsia="nl-NL"/>
        </w:rPr>
      </w:pPr>
      <w:r w:rsidRPr="00780F50">
        <w:rPr>
          <w:rFonts w:ascii="Verdana" w:eastAsia="Times New Roman" w:hAnsi="Verdana" w:cs="Arial"/>
          <w:color w:val="000000"/>
          <w:lang w:eastAsia="nl-NL"/>
        </w:rPr>
        <w:t xml:space="preserve">Betreft : </w:t>
      </w:r>
      <w:r w:rsidR="006E0976">
        <w:rPr>
          <w:rFonts w:ascii="Verdana" w:eastAsia="Times New Roman" w:hAnsi="Verdana" w:cs="Arial"/>
          <w:color w:val="000000"/>
          <w:lang w:eastAsia="nl-NL"/>
        </w:rPr>
        <w:t>Zomernota 2026 – Individuele Inkomens Toeslag (IIT)</w:t>
      </w:r>
    </w:p>
    <w:p w14:paraId="328E2764" w14:textId="0FF0664F" w:rsidR="00DB3ACC" w:rsidRPr="00780F50" w:rsidRDefault="00B01BA1" w:rsidP="00B01BA1">
      <w:pPr>
        <w:spacing w:after="0" w:line="240" w:lineRule="auto"/>
        <w:rPr>
          <w:rFonts w:ascii="Verdana" w:eastAsia="Times New Roman" w:hAnsi="Verdana" w:cs="Arial"/>
          <w:color w:val="000000"/>
          <w:lang w:eastAsia="nl-NL"/>
        </w:rPr>
      </w:pPr>
      <w:r w:rsidRPr="00780F50">
        <w:rPr>
          <w:rFonts w:ascii="Verdana" w:eastAsia="Times New Roman" w:hAnsi="Verdana" w:cs="Arial"/>
          <w:color w:val="000000"/>
          <w:lang w:eastAsia="nl-NL"/>
        </w:rPr>
        <w:t xml:space="preserve">Datum: </w:t>
      </w:r>
      <w:r w:rsidR="006E0976">
        <w:rPr>
          <w:rFonts w:ascii="Verdana" w:eastAsia="Times New Roman" w:hAnsi="Verdana" w:cs="Arial"/>
          <w:color w:val="000000"/>
          <w:lang w:eastAsia="nl-NL"/>
        </w:rPr>
        <w:t>17 maart 2026</w:t>
      </w:r>
    </w:p>
    <w:p w14:paraId="52E5C598" w14:textId="77777777" w:rsidR="00DB3ACC" w:rsidRDefault="00DB3ACC" w:rsidP="00B01BA1">
      <w:pPr>
        <w:spacing w:after="0" w:line="240" w:lineRule="auto"/>
        <w:rPr>
          <w:rFonts w:ascii="Verdana" w:eastAsia="Times New Roman" w:hAnsi="Verdana" w:cs="Arial"/>
          <w:color w:val="000000"/>
          <w:lang w:eastAsia="nl-NL"/>
        </w:rPr>
      </w:pPr>
    </w:p>
    <w:p w14:paraId="21512905" w14:textId="77777777" w:rsidR="00B236B6" w:rsidRDefault="00B236B6" w:rsidP="00B01BA1">
      <w:pPr>
        <w:spacing w:after="0" w:line="240" w:lineRule="auto"/>
        <w:rPr>
          <w:rFonts w:ascii="Verdana" w:eastAsia="Times New Roman" w:hAnsi="Verdana" w:cs="Arial"/>
          <w:color w:val="000000"/>
          <w:lang w:eastAsia="nl-NL"/>
        </w:rPr>
      </w:pPr>
    </w:p>
    <w:p w14:paraId="1A1C1AA2" w14:textId="77777777" w:rsidR="00B236B6" w:rsidRPr="00780F50" w:rsidRDefault="00B236B6" w:rsidP="00B01BA1">
      <w:pPr>
        <w:spacing w:after="0" w:line="240" w:lineRule="auto"/>
        <w:rPr>
          <w:rFonts w:ascii="Verdana" w:eastAsia="Times New Roman" w:hAnsi="Verdana" w:cs="Arial"/>
          <w:color w:val="000000"/>
          <w:lang w:eastAsia="nl-NL"/>
        </w:rPr>
      </w:pPr>
    </w:p>
    <w:p w14:paraId="77010120" w14:textId="77777777" w:rsidR="00DB3ACC" w:rsidRPr="00780F50" w:rsidRDefault="00DB3ACC" w:rsidP="00B01BA1">
      <w:pPr>
        <w:spacing w:after="0" w:line="240" w:lineRule="auto"/>
        <w:rPr>
          <w:rFonts w:ascii="Verdana" w:eastAsia="Times New Roman" w:hAnsi="Verdana" w:cs="Arial"/>
          <w:color w:val="000000"/>
          <w:lang w:eastAsia="nl-NL"/>
        </w:rPr>
      </w:pPr>
    </w:p>
    <w:p w14:paraId="5312C0AE" w14:textId="77777777" w:rsidR="006E0976" w:rsidRPr="006E0976" w:rsidRDefault="006E0976" w:rsidP="006E0976">
      <w:pPr>
        <w:spacing w:after="0" w:line="22" w:lineRule="atLeast"/>
        <w:rPr>
          <w:rFonts w:ascii="Verdana" w:eastAsia="Times New Roman" w:hAnsi="Verdana" w:cs="Arial"/>
          <w:color w:val="000000"/>
          <w:lang w:eastAsia="nl-NL"/>
        </w:rPr>
      </w:pPr>
      <w:r w:rsidRPr="006E0976">
        <w:rPr>
          <w:rFonts w:ascii="Verdana" w:eastAsia="Times New Roman" w:hAnsi="Verdana" w:cs="Arial"/>
          <w:color w:val="000000"/>
          <w:lang w:eastAsia="nl-NL"/>
        </w:rPr>
        <w:t>Geacht college,</w:t>
      </w:r>
    </w:p>
    <w:p w14:paraId="1176ABEE" w14:textId="77777777" w:rsidR="006E0976" w:rsidRPr="006E0976" w:rsidRDefault="006E0976" w:rsidP="006E0976">
      <w:pPr>
        <w:spacing w:after="0" w:line="22" w:lineRule="atLeast"/>
        <w:rPr>
          <w:rFonts w:ascii="Verdana" w:eastAsia="Times New Roman" w:hAnsi="Verdana" w:cs="Arial"/>
          <w:color w:val="000000"/>
          <w:lang w:eastAsia="nl-NL"/>
        </w:rPr>
      </w:pPr>
    </w:p>
    <w:p w14:paraId="10AE7F56" w14:textId="5BC9E651" w:rsidR="006E0976" w:rsidRPr="006E0976" w:rsidRDefault="006E0976" w:rsidP="006E0976">
      <w:pPr>
        <w:spacing w:after="0" w:line="22" w:lineRule="atLeast"/>
        <w:rPr>
          <w:rFonts w:ascii="Verdana" w:eastAsia="Times New Roman" w:hAnsi="Verdana" w:cs="Arial"/>
          <w:color w:val="000000"/>
          <w:lang w:eastAsia="nl-NL"/>
        </w:rPr>
      </w:pPr>
      <w:r w:rsidRPr="006E0976">
        <w:rPr>
          <w:rFonts w:ascii="Verdana" w:eastAsia="Times New Roman" w:hAnsi="Verdana" w:cs="Arial"/>
          <w:color w:val="000000"/>
          <w:lang w:eastAsia="nl-NL"/>
        </w:rPr>
        <w:t xml:space="preserve">Tijdens het onlangs gehouden Ambtelijk Overleg is de adviesraad bijgepraat over het voornemen om in de Zomernota 2026 de Individuele Inkomens Toeslag (IIT) aan te passen. Dit voorstel is de invulling van het op 10 juli 2025 gehouden directie overleg GR IJsselgemeenten. </w:t>
      </w:r>
    </w:p>
    <w:p w14:paraId="325F32D0" w14:textId="77777777" w:rsidR="006E0976" w:rsidRDefault="006E0976" w:rsidP="006E0976">
      <w:pPr>
        <w:spacing w:after="0" w:line="22" w:lineRule="atLeast"/>
        <w:rPr>
          <w:rFonts w:ascii="Verdana" w:eastAsia="Times New Roman" w:hAnsi="Verdana" w:cs="Arial"/>
          <w:color w:val="000000"/>
          <w:lang w:eastAsia="nl-NL"/>
        </w:rPr>
      </w:pPr>
    </w:p>
    <w:p w14:paraId="1157D0B9" w14:textId="1491A477" w:rsidR="006E0976" w:rsidRPr="006E0976" w:rsidRDefault="006E0976" w:rsidP="006E0976">
      <w:pPr>
        <w:spacing w:after="0" w:line="22" w:lineRule="atLeast"/>
        <w:rPr>
          <w:rFonts w:ascii="Verdana" w:eastAsia="Times New Roman" w:hAnsi="Verdana" w:cs="Arial"/>
          <w:color w:val="000000"/>
          <w:lang w:eastAsia="nl-NL"/>
        </w:rPr>
      </w:pPr>
      <w:r w:rsidRPr="006E0976">
        <w:rPr>
          <w:rFonts w:ascii="Verdana" w:eastAsia="Times New Roman" w:hAnsi="Verdana" w:cs="Arial"/>
          <w:color w:val="000000"/>
          <w:lang w:eastAsia="nl-NL"/>
        </w:rPr>
        <w:t xml:space="preserve">Uit de stukken blijkt dat:  </w:t>
      </w:r>
    </w:p>
    <w:p w14:paraId="70EF11CF" w14:textId="77777777" w:rsidR="006E0976" w:rsidRDefault="006E0976" w:rsidP="006E0976">
      <w:pPr>
        <w:spacing w:after="0" w:line="22" w:lineRule="atLeast"/>
        <w:rPr>
          <w:rFonts w:ascii="Verdana" w:eastAsia="Times New Roman" w:hAnsi="Verdana" w:cs="Arial"/>
          <w:color w:val="000000"/>
          <w:lang w:eastAsia="nl-NL"/>
        </w:rPr>
      </w:pPr>
      <w:r w:rsidRPr="006E0976">
        <w:rPr>
          <w:rFonts w:ascii="Verdana" w:eastAsia="Times New Roman" w:hAnsi="Verdana" w:cs="Arial"/>
          <w:color w:val="000000"/>
          <w:lang w:eastAsia="nl-NL"/>
        </w:rPr>
        <w:t>‘Eenheid van beleid’ een uitgangspunt is voor de inkomensregelingen, uitgevoerd door GR IJsselgemeenten Sociale Zaken (vastgelegd in de DVO), vanwege een zo efficiënt mogelijke uitvoering. Indien noodzakelijk, is maatwerk per gemeente mogelijk.</w:t>
      </w:r>
    </w:p>
    <w:p w14:paraId="21E2BDBC" w14:textId="77777777" w:rsidR="006E0976" w:rsidRDefault="006E0976" w:rsidP="006E0976">
      <w:pPr>
        <w:spacing w:after="0" w:line="22" w:lineRule="atLeast"/>
        <w:rPr>
          <w:rFonts w:ascii="Verdana" w:eastAsia="Times New Roman" w:hAnsi="Verdana" w:cs="Arial"/>
          <w:color w:val="000000"/>
          <w:lang w:eastAsia="nl-NL"/>
        </w:rPr>
      </w:pPr>
    </w:p>
    <w:p w14:paraId="10FFBF53" w14:textId="77777777" w:rsidR="006E0976" w:rsidRPr="006E0976" w:rsidRDefault="006E0976" w:rsidP="006E0976">
      <w:pPr>
        <w:spacing w:after="0" w:line="22" w:lineRule="atLeast"/>
        <w:rPr>
          <w:rFonts w:ascii="Verdana" w:eastAsia="Times New Roman" w:hAnsi="Verdana" w:cs="Arial"/>
          <w:color w:val="000000"/>
          <w:lang w:eastAsia="nl-NL"/>
        </w:rPr>
      </w:pPr>
    </w:p>
    <w:p w14:paraId="1E8B32C7" w14:textId="77777777" w:rsidR="006E0976" w:rsidRPr="006E0976" w:rsidRDefault="006E0976" w:rsidP="006E0976">
      <w:pPr>
        <w:spacing w:after="0" w:line="22" w:lineRule="atLeast"/>
        <w:rPr>
          <w:rFonts w:ascii="Verdana" w:eastAsia="Times New Roman" w:hAnsi="Verdana" w:cs="Arial"/>
          <w:color w:val="000000"/>
          <w:lang w:eastAsia="nl-NL"/>
        </w:rPr>
      </w:pPr>
      <w:r w:rsidRPr="006E0976">
        <w:rPr>
          <w:rFonts w:ascii="Verdana" w:eastAsia="Times New Roman" w:hAnsi="Verdana" w:cs="Arial"/>
          <w:color w:val="000000"/>
          <w:lang w:eastAsia="nl-NL"/>
        </w:rPr>
        <w:t>De adviesraad vindt, bezien vanuit het oogpunt van de inwoner, dat het gevoerde beleid door de gemeente uitgangspunt moet zijn.</w:t>
      </w:r>
    </w:p>
    <w:p w14:paraId="5D27CA71" w14:textId="3E5B8DF9" w:rsidR="006E0976" w:rsidRDefault="006E0976" w:rsidP="006E0976">
      <w:pPr>
        <w:spacing w:after="0" w:line="22" w:lineRule="atLeast"/>
        <w:rPr>
          <w:rFonts w:ascii="Verdana" w:eastAsia="Times New Roman" w:hAnsi="Verdana" w:cs="Arial"/>
          <w:color w:val="000000"/>
          <w:lang w:eastAsia="nl-NL"/>
        </w:rPr>
      </w:pPr>
      <w:r w:rsidRPr="006E0976">
        <w:rPr>
          <w:rFonts w:ascii="Verdana" w:eastAsia="Times New Roman" w:hAnsi="Verdana" w:cs="Arial"/>
          <w:color w:val="000000"/>
          <w:lang w:eastAsia="nl-NL"/>
        </w:rPr>
        <w:t xml:space="preserve">Als deelnemende gemeenten in een GR hetzelfde beleid voeren en daardoor de kosten lager uitvallen is dat mooi, maar `eenheid van beleid´ kan in de ogen van de adviesraad nooit een uitgangspuntpunt zijn, zeker als dit kan leiden tot nadelige gevolgen voor de inwoners.  </w:t>
      </w:r>
    </w:p>
    <w:p w14:paraId="2C29A792" w14:textId="77777777" w:rsidR="006E0976" w:rsidRPr="006E0976" w:rsidRDefault="006E0976" w:rsidP="006E0976">
      <w:pPr>
        <w:spacing w:after="0" w:line="22" w:lineRule="atLeast"/>
        <w:rPr>
          <w:rFonts w:ascii="Verdana" w:eastAsia="Times New Roman" w:hAnsi="Verdana" w:cs="Arial"/>
          <w:color w:val="000000"/>
          <w:lang w:eastAsia="nl-NL"/>
        </w:rPr>
      </w:pPr>
    </w:p>
    <w:p w14:paraId="5A8E3C32" w14:textId="77777777" w:rsidR="006E0976" w:rsidRPr="006E0976" w:rsidRDefault="006E0976" w:rsidP="006E0976">
      <w:pPr>
        <w:spacing w:after="0" w:line="22" w:lineRule="atLeast"/>
        <w:rPr>
          <w:rFonts w:ascii="Verdana" w:eastAsia="Times New Roman" w:hAnsi="Verdana" w:cs="Arial"/>
          <w:color w:val="000000"/>
          <w:lang w:eastAsia="nl-NL"/>
        </w:rPr>
      </w:pPr>
      <w:r w:rsidRPr="006E0976">
        <w:rPr>
          <w:rFonts w:ascii="Verdana" w:eastAsia="Times New Roman" w:hAnsi="Verdana" w:cs="Arial"/>
          <w:color w:val="000000"/>
          <w:lang w:eastAsia="nl-NL"/>
        </w:rPr>
        <w:t xml:space="preserve">Het voorstel voor aanpassing van de IIT regeling houdt in dat Capelle en Krimpen de refertetijd moeten terugbrengen van 5 naar 3 jaar en dat, om de kostenstijging voor deze gemeenten te beperken ook voor Zuidplas een bevriezing van hoogte van de toeslag gaat gelden voor de periode 2027 en 2028. </w:t>
      </w:r>
    </w:p>
    <w:p w14:paraId="226A714E" w14:textId="77777777" w:rsidR="006E0976" w:rsidRDefault="006E0976" w:rsidP="006E0976">
      <w:pPr>
        <w:spacing w:after="0" w:line="22" w:lineRule="atLeast"/>
        <w:rPr>
          <w:rFonts w:ascii="Verdana" w:eastAsia="Times New Roman" w:hAnsi="Verdana" w:cs="Arial"/>
          <w:color w:val="000000"/>
          <w:lang w:eastAsia="nl-NL"/>
        </w:rPr>
      </w:pPr>
    </w:p>
    <w:p w14:paraId="7BBC8D1A" w14:textId="77777777" w:rsidR="006E0976" w:rsidRDefault="006E0976" w:rsidP="006E0976">
      <w:pPr>
        <w:spacing w:after="0" w:line="22" w:lineRule="atLeast"/>
        <w:rPr>
          <w:rFonts w:ascii="Verdana" w:eastAsia="Times New Roman" w:hAnsi="Verdana" w:cs="Arial"/>
          <w:color w:val="000000"/>
          <w:lang w:eastAsia="nl-NL"/>
        </w:rPr>
      </w:pPr>
    </w:p>
    <w:p w14:paraId="1DA840A1" w14:textId="53C9F266" w:rsidR="006E0976" w:rsidRPr="006E0976" w:rsidRDefault="006E0976" w:rsidP="006E0976">
      <w:pPr>
        <w:spacing w:after="0" w:line="22" w:lineRule="atLeast"/>
        <w:rPr>
          <w:rFonts w:ascii="Verdana" w:eastAsia="Times New Roman" w:hAnsi="Verdana" w:cs="Arial"/>
          <w:color w:val="000000"/>
          <w:lang w:eastAsia="nl-NL"/>
        </w:rPr>
      </w:pPr>
      <w:r w:rsidRPr="006E0976">
        <w:rPr>
          <w:rFonts w:ascii="Verdana" w:eastAsia="Times New Roman" w:hAnsi="Verdana" w:cs="Arial"/>
          <w:color w:val="000000"/>
          <w:lang w:eastAsia="nl-NL"/>
        </w:rPr>
        <w:t xml:space="preserve">Wij adviseren u om deze bevriezing van de IIT regeling niet op te nemen in de Zomernota 2026. De bevriezing van deze toelage raakt de inwoners van Zuidplas </w:t>
      </w:r>
      <w:r w:rsidRPr="006E0976">
        <w:rPr>
          <w:rFonts w:ascii="Verdana" w:eastAsia="Times New Roman" w:hAnsi="Verdana" w:cs="Arial"/>
          <w:color w:val="000000"/>
          <w:lang w:eastAsia="nl-NL"/>
        </w:rPr>
        <w:lastRenderedPageBreak/>
        <w:t>die dit hard nodig hebben. In deze onrustige tijd waarin, als gevolg van oorlogen en oplopende energiekosten, onduidelijk is wat dit beteken</w:t>
      </w:r>
      <w:r w:rsidR="001161A8">
        <w:rPr>
          <w:rFonts w:ascii="Verdana" w:eastAsia="Times New Roman" w:hAnsi="Verdana" w:cs="Arial"/>
          <w:color w:val="000000"/>
          <w:lang w:eastAsia="nl-NL"/>
        </w:rPr>
        <w:t>t</w:t>
      </w:r>
      <w:r w:rsidRPr="006E0976">
        <w:rPr>
          <w:rFonts w:ascii="Verdana" w:eastAsia="Times New Roman" w:hAnsi="Verdana" w:cs="Arial"/>
          <w:color w:val="000000"/>
          <w:lang w:eastAsia="nl-NL"/>
        </w:rPr>
        <w:t xml:space="preserve"> voor inflatie en stijgende prijzen kan bevriezing van de toelage ernstige gevolgen hebben voor de inwoners van Zuidplas.</w:t>
      </w:r>
    </w:p>
    <w:p w14:paraId="274EED25" w14:textId="77777777" w:rsidR="00251821" w:rsidRPr="00780F50" w:rsidRDefault="00251821" w:rsidP="00251821">
      <w:pPr>
        <w:spacing w:after="0" w:line="22" w:lineRule="atLeast"/>
        <w:rPr>
          <w:rFonts w:ascii="Verdana" w:hAnsi="Verdana"/>
        </w:rPr>
      </w:pPr>
    </w:p>
    <w:p w14:paraId="38711A34" w14:textId="77777777" w:rsidR="00B01BA1" w:rsidRPr="00780F50" w:rsidRDefault="00B01BA1" w:rsidP="00251821">
      <w:pPr>
        <w:spacing w:after="0" w:line="22" w:lineRule="atLeast"/>
        <w:rPr>
          <w:rFonts w:ascii="Verdana" w:hAnsi="Verdana"/>
        </w:rPr>
      </w:pPr>
    </w:p>
    <w:p w14:paraId="36A150E5" w14:textId="77777777" w:rsidR="00B01BA1" w:rsidRPr="00780F50" w:rsidRDefault="00B01BA1" w:rsidP="00251821">
      <w:pPr>
        <w:spacing w:after="0" w:line="22" w:lineRule="atLeast"/>
        <w:rPr>
          <w:rFonts w:ascii="Verdana" w:hAnsi="Verdana"/>
        </w:rPr>
      </w:pPr>
    </w:p>
    <w:p w14:paraId="264DAA78" w14:textId="77777777" w:rsidR="00B01BA1" w:rsidRPr="00780F50" w:rsidRDefault="00B01BA1" w:rsidP="00251821">
      <w:pPr>
        <w:spacing w:after="0" w:line="22" w:lineRule="atLeast"/>
        <w:rPr>
          <w:rFonts w:ascii="Verdana" w:hAnsi="Verdana"/>
        </w:rPr>
      </w:pPr>
    </w:p>
    <w:p w14:paraId="3B40C1CF" w14:textId="57BA2992" w:rsidR="00742D01" w:rsidRPr="00780F50" w:rsidRDefault="00742D01" w:rsidP="00742D01">
      <w:pPr>
        <w:spacing w:after="0" w:line="22" w:lineRule="atLeast"/>
        <w:rPr>
          <w:rFonts w:ascii="Verdana" w:hAnsi="Verdana"/>
        </w:rPr>
      </w:pPr>
      <w:r w:rsidRPr="00780F50">
        <w:rPr>
          <w:rFonts w:ascii="Verdana" w:hAnsi="Verdana"/>
        </w:rPr>
        <w:t>Hoogachtend, </w:t>
      </w:r>
    </w:p>
    <w:p w14:paraId="1049DC8F" w14:textId="77777777" w:rsidR="00AD5269" w:rsidRPr="00780F50" w:rsidRDefault="00AD5269" w:rsidP="00742D01">
      <w:pPr>
        <w:spacing w:after="0" w:line="22" w:lineRule="atLeast"/>
        <w:rPr>
          <w:rFonts w:ascii="Verdana" w:hAnsi="Verdana"/>
        </w:rPr>
      </w:pPr>
    </w:p>
    <w:p w14:paraId="3E57ED32" w14:textId="77777777" w:rsidR="00742D01" w:rsidRPr="00780F50" w:rsidRDefault="00742D01" w:rsidP="00742D01">
      <w:pPr>
        <w:spacing w:after="0" w:line="22" w:lineRule="atLeast"/>
        <w:rPr>
          <w:rFonts w:ascii="Verdana" w:hAnsi="Verdana"/>
        </w:rPr>
      </w:pPr>
      <w:r w:rsidRPr="00780F50">
        <w:rPr>
          <w:rFonts w:ascii="Verdana" w:hAnsi="Verdana"/>
        </w:rPr>
        <w:t>Namens de Adviesraad Sociaal Domein Zuidplas, </w:t>
      </w:r>
    </w:p>
    <w:p w14:paraId="4E335AE6" w14:textId="77777777" w:rsidR="00742D01" w:rsidRPr="00780F50" w:rsidRDefault="00742D01" w:rsidP="00742D01">
      <w:pPr>
        <w:spacing w:after="0" w:line="22" w:lineRule="atLeast"/>
        <w:rPr>
          <w:rFonts w:ascii="Verdana" w:hAnsi="Verdana"/>
        </w:rPr>
      </w:pPr>
      <w:r w:rsidRPr="00780F50">
        <w:rPr>
          <w:rFonts w:ascii="Verdana" w:hAnsi="Verdana"/>
        </w:rPr>
        <w:t> </w:t>
      </w:r>
    </w:p>
    <w:p w14:paraId="322574A7" w14:textId="77777777" w:rsidR="00742D01" w:rsidRPr="00780F50" w:rsidRDefault="00742D01" w:rsidP="008E4AD4">
      <w:pPr>
        <w:spacing w:after="0" w:line="22" w:lineRule="atLeast"/>
        <w:rPr>
          <w:rFonts w:ascii="Verdana" w:hAnsi="Verdana"/>
        </w:rPr>
      </w:pPr>
    </w:p>
    <w:p w14:paraId="2F283730" w14:textId="654BC03F" w:rsidR="00AB0830" w:rsidRPr="00780F50" w:rsidRDefault="00974677" w:rsidP="00974677">
      <w:pPr>
        <w:spacing w:after="0"/>
        <w:rPr>
          <w:rFonts w:ascii="Verdana" w:hAnsi="Verdana" w:cs="Arial"/>
        </w:rPr>
      </w:pPr>
      <w:r w:rsidRPr="00780F50">
        <w:rPr>
          <w:rFonts w:ascii="Verdana" w:hAnsi="Verdana" w:cs="Arial"/>
        </w:rPr>
        <w:t>Met vriendelijke groet,</w:t>
      </w:r>
    </w:p>
    <w:p w14:paraId="09276C2F" w14:textId="02AF5F1C" w:rsidR="004F7FCF" w:rsidRDefault="00974677" w:rsidP="00AB0830">
      <w:pPr>
        <w:spacing w:after="0" w:line="22" w:lineRule="atLeast"/>
        <w:rPr>
          <w:rFonts w:ascii="Arial" w:hAnsi="Arial" w:cs="Arial"/>
        </w:rPr>
      </w:pPr>
      <w:r>
        <w:rPr>
          <w:rFonts w:ascii="Verdana" w:hAnsi="Verdana" w:cs="Arial"/>
        </w:rPr>
        <w:tab/>
      </w:r>
      <w:r>
        <w:rPr>
          <w:rFonts w:ascii="Verdana" w:hAnsi="Verdana" w:cs="Arial"/>
        </w:rPr>
        <w:tab/>
      </w:r>
      <w:r>
        <w:rPr>
          <w:rFonts w:ascii="Verdana" w:hAnsi="Verdana" w:cs="Arial"/>
        </w:rPr>
        <w:tab/>
      </w:r>
    </w:p>
    <w:p w14:paraId="2A62BB9F" w14:textId="22BF75FD" w:rsidR="00974677" w:rsidRDefault="00AB0830" w:rsidP="00974677">
      <w:pPr>
        <w:spacing w:after="0"/>
        <w:rPr>
          <w:rFonts w:ascii="Verdana" w:hAnsi="Verdana" w:cs="Arial"/>
        </w:rPr>
      </w:pPr>
      <w:r>
        <w:rPr>
          <w:noProof/>
        </w:rPr>
        <w:drawing>
          <wp:inline distT="0" distB="0" distL="0" distR="0" wp14:anchorId="3CA4EBCF" wp14:editId="261E35EA">
            <wp:extent cx="954405" cy="801370"/>
            <wp:effectExtent l="0" t="0" r="0" b="0"/>
            <wp:docPr id="4" name="Afbeelding 4" descr="Afbeelding met tekening, schets, Kinderkunst, Lijnillustrati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ening, schets, Kinderkunst, Lijnillustraties&#10;&#10;Automatisch gegenereerde beschrijving"/>
                    <pic:cNvPicPr>
                      <a:picLocks noChangeAspect="1"/>
                    </pic:cNvPicPr>
                  </pic:nvPicPr>
                  <pic:blipFill>
                    <a:blip r:embed="rId8"/>
                    <a:stretch>
                      <a:fillRect/>
                    </a:stretch>
                  </pic:blipFill>
                  <pic:spPr>
                    <a:xfrm>
                      <a:off x="0" y="0"/>
                      <a:ext cx="954405" cy="801370"/>
                    </a:xfrm>
                    <a:prstGeom prst="rect">
                      <a:avLst/>
                    </a:prstGeom>
                  </pic:spPr>
                </pic:pic>
              </a:graphicData>
            </a:graphic>
          </wp:inline>
        </w:drawing>
      </w:r>
      <w:r w:rsidR="00974677">
        <w:rPr>
          <w:rFonts w:ascii="Verdana" w:hAnsi="Verdana" w:cs="Arial"/>
        </w:rPr>
        <w:tab/>
      </w:r>
      <w:r w:rsidR="00974677">
        <w:rPr>
          <w:rFonts w:ascii="Verdana" w:hAnsi="Verdana" w:cs="Arial"/>
        </w:rPr>
        <w:tab/>
      </w:r>
    </w:p>
    <w:p w14:paraId="28C4866C" w14:textId="77777777" w:rsidR="00974677" w:rsidRDefault="00974677" w:rsidP="00974677">
      <w:pPr>
        <w:spacing w:after="0"/>
        <w:rPr>
          <w:rFonts w:ascii="Verdana" w:hAnsi="Verdana" w:cs="Arial"/>
        </w:rPr>
      </w:pPr>
    </w:p>
    <w:p w14:paraId="1665B7E7" w14:textId="3A57E18D" w:rsidR="00974677" w:rsidRPr="0033441C" w:rsidRDefault="00974677" w:rsidP="00974677">
      <w:pPr>
        <w:spacing w:after="0"/>
        <w:rPr>
          <w:rFonts w:ascii="Verdana" w:hAnsi="Verdana" w:cs="Arial"/>
        </w:rPr>
      </w:pPr>
      <w:r>
        <w:rPr>
          <w:rFonts w:ascii="Verdana" w:hAnsi="Verdana" w:cs="Arial"/>
        </w:rPr>
        <w:t xml:space="preserve">A.P. </w:t>
      </w:r>
      <w:r w:rsidRPr="0033441C">
        <w:rPr>
          <w:rFonts w:ascii="Verdana" w:hAnsi="Verdana" w:cs="Arial"/>
        </w:rPr>
        <w:t>Van Sprang</w:t>
      </w:r>
      <w:r w:rsidRPr="0033441C">
        <w:rPr>
          <w:rFonts w:ascii="Verdana" w:hAnsi="Verdana" w:cs="Arial"/>
        </w:rPr>
        <w:tab/>
      </w:r>
      <w:r w:rsidRPr="0033441C">
        <w:rPr>
          <w:rFonts w:ascii="Verdana" w:hAnsi="Verdana" w:cs="Arial"/>
        </w:rPr>
        <w:tab/>
      </w:r>
      <w:r w:rsidRPr="0033441C">
        <w:rPr>
          <w:rFonts w:ascii="Verdana" w:hAnsi="Verdana" w:cs="Arial"/>
        </w:rPr>
        <w:tab/>
      </w:r>
      <w:r w:rsidRPr="0033441C">
        <w:rPr>
          <w:rFonts w:ascii="Verdana" w:hAnsi="Verdana" w:cs="Arial"/>
        </w:rPr>
        <w:tab/>
      </w:r>
      <w:r w:rsidRPr="0033441C">
        <w:rPr>
          <w:rFonts w:ascii="Verdana" w:hAnsi="Verdana" w:cs="Arial"/>
        </w:rPr>
        <w:tab/>
      </w:r>
    </w:p>
    <w:p w14:paraId="574CC427" w14:textId="7C1376BE" w:rsidR="00974677" w:rsidRPr="008E381C" w:rsidRDefault="00974677" w:rsidP="00974677">
      <w:pPr>
        <w:spacing w:after="0"/>
        <w:rPr>
          <w:rFonts w:ascii="Verdana" w:hAnsi="Verdana" w:cs="Arial"/>
        </w:rPr>
      </w:pPr>
      <w:r w:rsidRPr="003F09FC">
        <w:rPr>
          <w:rFonts w:ascii="Verdana" w:hAnsi="Verdana" w:cs="Arial"/>
          <w:sz w:val="16"/>
          <w:szCs w:val="16"/>
        </w:rPr>
        <w:t>(Voorzitter)</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p>
    <w:sectPr w:rsidR="00974677" w:rsidRPr="008E38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16ACC" w14:textId="77777777" w:rsidR="00164630" w:rsidRDefault="00164630" w:rsidP="006C0F19">
      <w:pPr>
        <w:spacing w:after="0" w:line="240" w:lineRule="auto"/>
      </w:pPr>
      <w:r>
        <w:separator/>
      </w:r>
    </w:p>
  </w:endnote>
  <w:endnote w:type="continuationSeparator" w:id="0">
    <w:p w14:paraId="03340942" w14:textId="77777777" w:rsidR="00164630" w:rsidRDefault="00164630" w:rsidP="006C0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15757" w14:textId="77777777" w:rsidR="00164630" w:rsidRDefault="00164630" w:rsidP="006C0F19">
      <w:pPr>
        <w:spacing w:after="0" w:line="240" w:lineRule="auto"/>
      </w:pPr>
      <w:r>
        <w:separator/>
      </w:r>
    </w:p>
  </w:footnote>
  <w:footnote w:type="continuationSeparator" w:id="0">
    <w:p w14:paraId="709168B0" w14:textId="77777777" w:rsidR="00164630" w:rsidRDefault="00164630" w:rsidP="006C0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62B5"/>
    <w:multiLevelType w:val="hybridMultilevel"/>
    <w:tmpl w:val="1972A61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72E7291"/>
    <w:multiLevelType w:val="hybridMultilevel"/>
    <w:tmpl w:val="54B4E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3B59DF"/>
    <w:multiLevelType w:val="hybridMultilevel"/>
    <w:tmpl w:val="E416DFE6"/>
    <w:lvl w:ilvl="0" w:tplc="6DE6A770">
      <w:start w:val="1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3436113"/>
    <w:multiLevelType w:val="hybridMultilevel"/>
    <w:tmpl w:val="D2164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F556AA"/>
    <w:multiLevelType w:val="hybridMultilevel"/>
    <w:tmpl w:val="EE640CD6"/>
    <w:lvl w:ilvl="0" w:tplc="A12A3D7A">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4FCB6EDC"/>
    <w:multiLevelType w:val="hybridMultilevel"/>
    <w:tmpl w:val="3A30B1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D902E81"/>
    <w:multiLevelType w:val="hybridMultilevel"/>
    <w:tmpl w:val="EAB246AC"/>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0C91FEF"/>
    <w:multiLevelType w:val="hybridMultilevel"/>
    <w:tmpl w:val="5FC45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2B0516"/>
    <w:multiLevelType w:val="hybridMultilevel"/>
    <w:tmpl w:val="C26C4E46"/>
    <w:lvl w:ilvl="0" w:tplc="BFFE0E8E">
      <w:start w:val="7"/>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05793A"/>
    <w:multiLevelType w:val="hybridMultilevel"/>
    <w:tmpl w:val="88D6F6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57719102">
    <w:abstractNumId w:val="1"/>
  </w:num>
  <w:num w:numId="2" w16cid:durableId="1626154257">
    <w:abstractNumId w:val="8"/>
  </w:num>
  <w:num w:numId="3" w16cid:durableId="993874159">
    <w:abstractNumId w:val="3"/>
  </w:num>
  <w:num w:numId="4" w16cid:durableId="383481986">
    <w:abstractNumId w:val="7"/>
  </w:num>
  <w:num w:numId="5" w16cid:durableId="1355956658">
    <w:abstractNumId w:val="0"/>
  </w:num>
  <w:num w:numId="6" w16cid:durableId="818231499">
    <w:abstractNumId w:val="9"/>
  </w:num>
  <w:num w:numId="7" w16cid:durableId="1567908777">
    <w:abstractNumId w:val="6"/>
  </w:num>
  <w:num w:numId="8" w16cid:durableId="2143965134">
    <w:abstractNumId w:val="4"/>
  </w:num>
  <w:num w:numId="9" w16cid:durableId="1645891391">
    <w:abstractNumId w:val="2"/>
  </w:num>
  <w:num w:numId="10" w16cid:durableId="2104648498">
    <w:abstractNumId w:val="2"/>
  </w:num>
  <w:num w:numId="11" w16cid:durableId="325981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BC"/>
    <w:rsid w:val="000161F5"/>
    <w:rsid w:val="00020DA4"/>
    <w:rsid w:val="0002237F"/>
    <w:rsid w:val="00023D44"/>
    <w:rsid w:val="00026C57"/>
    <w:rsid w:val="0004307F"/>
    <w:rsid w:val="00082AC8"/>
    <w:rsid w:val="000B6325"/>
    <w:rsid w:val="001161A8"/>
    <w:rsid w:val="00126178"/>
    <w:rsid w:val="00164630"/>
    <w:rsid w:val="00165AE9"/>
    <w:rsid w:val="001717DC"/>
    <w:rsid w:val="001D59CD"/>
    <w:rsid w:val="001D64F1"/>
    <w:rsid w:val="001F1851"/>
    <w:rsid w:val="00205532"/>
    <w:rsid w:val="00213E34"/>
    <w:rsid w:val="00251821"/>
    <w:rsid w:val="002547F6"/>
    <w:rsid w:val="00286423"/>
    <w:rsid w:val="002873BD"/>
    <w:rsid w:val="002A36C7"/>
    <w:rsid w:val="002B55F0"/>
    <w:rsid w:val="002B793F"/>
    <w:rsid w:val="0031020C"/>
    <w:rsid w:val="003112B7"/>
    <w:rsid w:val="00315A3B"/>
    <w:rsid w:val="00330A90"/>
    <w:rsid w:val="0033181A"/>
    <w:rsid w:val="003B4BCC"/>
    <w:rsid w:val="003C1AEB"/>
    <w:rsid w:val="003C7C48"/>
    <w:rsid w:val="003D7D08"/>
    <w:rsid w:val="0040391D"/>
    <w:rsid w:val="0043447A"/>
    <w:rsid w:val="0043452F"/>
    <w:rsid w:val="00435AFE"/>
    <w:rsid w:val="0046135C"/>
    <w:rsid w:val="00486F80"/>
    <w:rsid w:val="004C7F88"/>
    <w:rsid w:val="004D1F7D"/>
    <w:rsid w:val="004E60F3"/>
    <w:rsid w:val="004E7EE3"/>
    <w:rsid w:val="004F7FCF"/>
    <w:rsid w:val="005173CA"/>
    <w:rsid w:val="00520317"/>
    <w:rsid w:val="005431DB"/>
    <w:rsid w:val="005A5320"/>
    <w:rsid w:val="005C66A2"/>
    <w:rsid w:val="005F6FC2"/>
    <w:rsid w:val="006C0F19"/>
    <w:rsid w:val="006C7980"/>
    <w:rsid w:val="006D049E"/>
    <w:rsid w:val="006D2D5F"/>
    <w:rsid w:val="006E0976"/>
    <w:rsid w:val="0071661D"/>
    <w:rsid w:val="0072561E"/>
    <w:rsid w:val="00725D29"/>
    <w:rsid w:val="0073239A"/>
    <w:rsid w:val="00735E6C"/>
    <w:rsid w:val="00742D01"/>
    <w:rsid w:val="00756C4D"/>
    <w:rsid w:val="00780F50"/>
    <w:rsid w:val="00785F6B"/>
    <w:rsid w:val="00791CDA"/>
    <w:rsid w:val="007B7691"/>
    <w:rsid w:val="00814269"/>
    <w:rsid w:val="00817405"/>
    <w:rsid w:val="0086452C"/>
    <w:rsid w:val="008732ED"/>
    <w:rsid w:val="00880EE9"/>
    <w:rsid w:val="008C6286"/>
    <w:rsid w:val="008D171A"/>
    <w:rsid w:val="008E4AD4"/>
    <w:rsid w:val="00905975"/>
    <w:rsid w:val="0096682A"/>
    <w:rsid w:val="00974677"/>
    <w:rsid w:val="009831D8"/>
    <w:rsid w:val="00996F84"/>
    <w:rsid w:val="00A21530"/>
    <w:rsid w:val="00A55F4A"/>
    <w:rsid w:val="00A57C4D"/>
    <w:rsid w:val="00A71F2A"/>
    <w:rsid w:val="00A8641A"/>
    <w:rsid w:val="00A9374E"/>
    <w:rsid w:val="00AA73BB"/>
    <w:rsid w:val="00AB0830"/>
    <w:rsid w:val="00AD5269"/>
    <w:rsid w:val="00AE38BC"/>
    <w:rsid w:val="00AF02B2"/>
    <w:rsid w:val="00B00C3C"/>
    <w:rsid w:val="00B01BA1"/>
    <w:rsid w:val="00B0695D"/>
    <w:rsid w:val="00B236B6"/>
    <w:rsid w:val="00B25135"/>
    <w:rsid w:val="00B4034A"/>
    <w:rsid w:val="00B75009"/>
    <w:rsid w:val="00BA02E0"/>
    <w:rsid w:val="00BA1D5D"/>
    <w:rsid w:val="00BA2F18"/>
    <w:rsid w:val="00BC0831"/>
    <w:rsid w:val="00C07A8B"/>
    <w:rsid w:val="00C108D8"/>
    <w:rsid w:val="00C12FC6"/>
    <w:rsid w:val="00C140A9"/>
    <w:rsid w:val="00C47FBA"/>
    <w:rsid w:val="00C7519D"/>
    <w:rsid w:val="00C77E40"/>
    <w:rsid w:val="00C95BA9"/>
    <w:rsid w:val="00CB4CAA"/>
    <w:rsid w:val="00CC3853"/>
    <w:rsid w:val="00CE0D4F"/>
    <w:rsid w:val="00CF4257"/>
    <w:rsid w:val="00CF4D0D"/>
    <w:rsid w:val="00D05A95"/>
    <w:rsid w:val="00D26389"/>
    <w:rsid w:val="00D4266D"/>
    <w:rsid w:val="00D433A4"/>
    <w:rsid w:val="00D82481"/>
    <w:rsid w:val="00D95C6B"/>
    <w:rsid w:val="00DB3ACC"/>
    <w:rsid w:val="00DB648C"/>
    <w:rsid w:val="00DC7878"/>
    <w:rsid w:val="00DD4114"/>
    <w:rsid w:val="00E015E7"/>
    <w:rsid w:val="00E31882"/>
    <w:rsid w:val="00E349CB"/>
    <w:rsid w:val="00EE64C7"/>
    <w:rsid w:val="00F32167"/>
    <w:rsid w:val="00F3579B"/>
    <w:rsid w:val="00F5590A"/>
    <w:rsid w:val="00F71C43"/>
    <w:rsid w:val="00F84588"/>
    <w:rsid w:val="00FB1E9B"/>
    <w:rsid w:val="00FB6B64"/>
    <w:rsid w:val="00FF3869"/>
    <w:rsid w:val="00FF4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29E8"/>
  <w15:chartTrackingRefBased/>
  <w15:docId w15:val="{0A85E5F8-C372-4276-9EFF-CF874188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AE38B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E38BC"/>
    <w:rPr>
      <w:sz w:val="16"/>
      <w:szCs w:val="16"/>
    </w:rPr>
  </w:style>
  <w:style w:type="paragraph" w:styleId="Tekstopmerking">
    <w:name w:val="annotation text"/>
    <w:basedOn w:val="Standaard"/>
    <w:link w:val="TekstopmerkingChar"/>
    <w:uiPriority w:val="99"/>
    <w:unhideWhenUsed/>
    <w:rsid w:val="00AE38BC"/>
    <w:pPr>
      <w:spacing w:line="240" w:lineRule="auto"/>
    </w:pPr>
    <w:rPr>
      <w:sz w:val="20"/>
      <w:szCs w:val="20"/>
    </w:rPr>
  </w:style>
  <w:style w:type="character" w:customStyle="1" w:styleId="TekstopmerkingChar">
    <w:name w:val="Tekst opmerking Char"/>
    <w:basedOn w:val="Standaardalinea-lettertype"/>
    <w:link w:val="Tekstopmerking"/>
    <w:uiPriority w:val="99"/>
    <w:rsid w:val="00AE38BC"/>
    <w:rPr>
      <w:sz w:val="20"/>
      <w:szCs w:val="20"/>
    </w:rPr>
  </w:style>
  <w:style w:type="character" w:customStyle="1" w:styleId="cf01">
    <w:name w:val="cf01"/>
    <w:basedOn w:val="Standaardalinea-lettertype"/>
    <w:rsid w:val="005F6FC2"/>
    <w:rPr>
      <w:rFonts w:ascii="Segoe UI" w:hAnsi="Segoe UI" w:cs="Segoe UI" w:hint="default"/>
      <w:sz w:val="18"/>
      <w:szCs w:val="18"/>
    </w:rPr>
  </w:style>
  <w:style w:type="paragraph" w:styleId="Lijstalinea">
    <w:name w:val="List Paragraph"/>
    <w:basedOn w:val="Standaard"/>
    <w:uiPriority w:val="34"/>
    <w:qFormat/>
    <w:rsid w:val="00B75009"/>
    <w:pPr>
      <w:ind w:left="720"/>
      <w:contextualSpacing/>
    </w:pPr>
  </w:style>
  <w:style w:type="paragraph" w:styleId="Tekstzonderopmaak">
    <w:name w:val="Plain Text"/>
    <w:basedOn w:val="Standaard"/>
    <w:link w:val="TekstzonderopmaakChar"/>
    <w:uiPriority w:val="99"/>
    <w:semiHidden/>
    <w:unhideWhenUsed/>
    <w:rsid w:val="00023D44"/>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23D44"/>
    <w:rPr>
      <w:rFonts w:ascii="Consolas" w:hAnsi="Consolas"/>
      <w:sz w:val="21"/>
      <w:szCs w:val="21"/>
    </w:rPr>
  </w:style>
  <w:style w:type="table" w:styleId="Tabelraster">
    <w:name w:val="Table Grid"/>
    <w:basedOn w:val="Standaardtabel"/>
    <w:uiPriority w:val="39"/>
    <w:rsid w:val="00AA7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315A3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v1msonormal">
    <w:name w:val="v1msonormal"/>
    <w:basedOn w:val="Standaard"/>
    <w:rsid w:val="00082AC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082AC8"/>
    <w:rPr>
      <w:i/>
      <w:iCs/>
    </w:rPr>
  </w:style>
  <w:style w:type="paragraph" w:styleId="Voetnoottekst">
    <w:name w:val="footnote text"/>
    <w:basedOn w:val="Standaard"/>
    <w:link w:val="VoetnoottekstChar"/>
    <w:uiPriority w:val="99"/>
    <w:unhideWhenUsed/>
    <w:rsid w:val="006C0F19"/>
    <w:pPr>
      <w:spacing w:after="0" w:line="240" w:lineRule="auto"/>
    </w:pPr>
    <w:rPr>
      <w:sz w:val="20"/>
      <w:szCs w:val="20"/>
    </w:rPr>
  </w:style>
  <w:style w:type="character" w:customStyle="1" w:styleId="VoetnoottekstChar">
    <w:name w:val="Voetnoottekst Char"/>
    <w:basedOn w:val="Standaardalinea-lettertype"/>
    <w:link w:val="Voetnoottekst"/>
    <w:uiPriority w:val="99"/>
    <w:rsid w:val="006C0F19"/>
    <w:rPr>
      <w:sz w:val="20"/>
      <w:szCs w:val="20"/>
    </w:rPr>
  </w:style>
  <w:style w:type="character" w:styleId="Voetnootmarkering">
    <w:name w:val="footnote reference"/>
    <w:basedOn w:val="Standaardalinea-lettertype"/>
    <w:uiPriority w:val="99"/>
    <w:semiHidden/>
    <w:unhideWhenUsed/>
    <w:rsid w:val="006C0F19"/>
    <w:rPr>
      <w:vertAlign w:val="superscript"/>
    </w:rPr>
  </w:style>
  <w:style w:type="paragraph" w:styleId="Revisie">
    <w:name w:val="Revision"/>
    <w:hidden/>
    <w:uiPriority w:val="99"/>
    <w:semiHidden/>
    <w:rsid w:val="005173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9148">
      <w:bodyDiv w:val="1"/>
      <w:marLeft w:val="0"/>
      <w:marRight w:val="0"/>
      <w:marTop w:val="0"/>
      <w:marBottom w:val="0"/>
      <w:divBdr>
        <w:top w:val="none" w:sz="0" w:space="0" w:color="auto"/>
        <w:left w:val="none" w:sz="0" w:space="0" w:color="auto"/>
        <w:bottom w:val="none" w:sz="0" w:space="0" w:color="auto"/>
        <w:right w:val="none" w:sz="0" w:space="0" w:color="auto"/>
      </w:divBdr>
    </w:div>
    <w:div w:id="227812652">
      <w:bodyDiv w:val="1"/>
      <w:marLeft w:val="0"/>
      <w:marRight w:val="0"/>
      <w:marTop w:val="0"/>
      <w:marBottom w:val="0"/>
      <w:divBdr>
        <w:top w:val="none" w:sz="0" w:space="0" w:color="auto"/>
        <w:left w:val="none" w:sz="0" w:space="0" w:color="auto"/>
        <w:bottom w:val="none" w:sz="0" w:space="0" w:color="auto"/>
        <w:right w:val="none" w:sz="0" w:space="0" w:color="auto"/>
      </w:divBdr>
    </w:div>
    <w:div w:id="270208707">
      <w:bodyDiv w:val="1"/>
      <w:marLeft w:val="0"/>
      <w:marRight w:val="0"/>
      <w:marTop w:val="0"/>
      <w:marBottom w:val="0"/>
      <w:divBdr>
        <w:top w:val="none" w:sz="0" w:space="0" w:color="auto"/>
        <w:left w:val="none" w:sz="0" w:space="0" w:color="auto"/>
        <w:bottom w:val="none" w:sz="0" w:space="0" w:color="auto"/>
        <w:right w:val="none" w:sz="0" w:space="0" w:color="auto"/>
      </w:divBdr>
    </w:div>
    <w:div w:id="372969967">
      <w:bodyDiv w:val="1"/>
      <w:marLeft w:val="0"/>
      <w:marRight w:val="0"/>
      <w:marTop w:val="0"/>
      <w:marBottom w:val="0"/>
      <w:divBdr>
        <w:top w:val="none" w:sz="0" w:space="0" w:color="auto"/>
        <w:left w:val="none" w:sz="0" w:space="0" w:color="auto"/>
        <w:bottom w:val="none" w:sz="0" w:space="0" w:color="auto"/>
        <w:right w:val="none" w:sz="0" w:space="0" w:color="auto"/>
      </w:divBdr>
    </w:div>
    <w:div w:id="714620267">
      <w:bodyDiv w:val="1"/>
      <w:marLeft w:val="0"/>
      <w:marRight w:val="0"/>
      <w:marTop w:val="0"/>
      <w:marBottom w:val="0"/>
      <w:divBdr>
        <w:top w:val="none" w:sz="0" w:space="0" w:color="auto"/>
        <w:left w:val="none" w:sz="0" w:space="0" w:color="auto"/>
        <w:bottom w:val="none" w:sz="0" w:space="0" w:color="auto"/>
        <w:right w:val="none" w:sz="0" w:space="0" w:color="auto"/>
      </w:divBdr>
    </w:div>
    <w:div w:id="841166005">
      <w:bodyDiv w:val="1"/>
      <w:marLeft w:val="0"/>
      <w:marRight w:val="0"/>
      <w:marTop w:val="0"/>
      <w:marBottom w:val="0"/>
      <w:divBdr>
        <w:top w:val="none" w:sz="0" w:space="0" w:color="auto"/>
        <w:left w:val="none" w:sz="0" w:space="0" w:color="auto"/>
        <w:bottom w:val="none" w:sz="0" w:space="0" w:color="auto"/>
        <w:right w:val="none" w:sz="0" w:space="0" w:color="auto"/>
      </w:divBdr>
    </w:div>
    <w:div w:id="985430721">
      <w:bodyDiv w:val="1"/>
      <w:marLeft w:val="0"/>
      <w:marRight w:val="0"/>
      <w:marTop w:val="0"/>
      <w:marBottom w:val="0"/>
      <w:divBdr>
        <w:top w:val="none" w:sz="0" w:space="0" w:color="auto"/>
        <w:left w:val="none" w:sz="0" w:space="0" w:color="auto"/>
        <w:bottom w:val="none" w:sz="0" w:space="0" w:color="auto"/>
        <w:right w:val="none" w:sz="0" w:space="0" w:color="auto"/>
      </w:divBdr>
    </w:div>
    <w:div w:id="1043796488">
      <w:bodyDiv w:val="1"/>
      <w:marLeft w:val="0"/>
      <w:marRight w:val="0"/>
      <w:marTop w:val="0"/>
      <w:marBottom w:val="0"/>
      <w:divBdr>
        <w:top w:val="none" w:sz="0" w:space="0" w:color="auto"/>
        <w:left w:val="none" w:sz="0" w:space="0" w:color="auto"/>
        <w:bottom w:val="none" w:sz="0" w:space="0" w:color="auto"/>
        <w:right w:val="none" w:sz="0" w:space="0" w:color="auto"/>
      </w:divBdr>
    </w:div>
    <w:div w:id="1269003379">
      <w:bodyDiv w:val="1"/>
      <w:marLeft w:val="0"/>
      <w:marRight w:val="0"/>
      <w:marTop w:val="0"/>
      <w:marBottom w:val="0"/>
      <w:divBdr>
        <w:top w:val="none" w:sz="0" w:space="0" w:color="auto"/>
        <w:left w:val="none" w:sz="0" w:space="0" w:color="auto"/>
        <w:bottom w:val="none" w:sz="0" w:space="0" w:color="auto"/>
        <w:right w:val="none" w:sz="0" w:space="0" w:color="auto"/>
      </w:divBdr>
    </w:div>
    <w:div w:id="1787001745">
      <w:bodyDiv w:val="1"/>
      <w:marLeft w:val="0"/>
      <w:marRight w:val="0"/>
      <w:marTop w:val="0"/>
      <w:marBottom w:val="0"/>
      <w:divBdr>
        <w:top w:val="none" w:sz="0" w:space="0" w:color="auto"/>
        <w:left w:val="none" w:sz="0" w:space="0" w:color="auto"/>
        <w:bottom w:val="none" w:sz="0" w:space="0" w:color="auto"/>
        <w:right w:val="none" w:sz="0" w:space="0" w:color="auto"/>
      </w:divBdr>
    </w:div>
    <w:div w:id="1940983710">
      <w:bodyDiv w:val="1"/>
      <w:marLeft w:val="0"/>
      <w:marRight w:val="0"/>
      <w:marTop w:val="0"/>
      <w:marBottom w:val="0"/>
      <w:divBdr>
        <w:top w:val="none" w:sz="0" w:space="0" w:color="auto"/>
        <w:left w:val="none" w:sz="0" w:space="0" w:color="auto"/>
        <w:bottom w:val="none" w:sz="0" w:space="0" w:color="auto"/>
        <w:right w:val="none" w:sz="0" w:space="0" w:color="auto"/>
      </w:divBdr>
    </w:div>
    <w:div w:id="209551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1836</Characters>
  <Application>Microsoft Office Word</Application>
  <DocSecurity>0</DocSecurity>
  <Lines>38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Doek</dc:creator>
  <cp:keywords/>
  <dc:description/>
  <cp:lastModifiedBy>Jolande Eliens</cp:lastModifiedBy>
  <cp:revision>2</cp:revision>
  <dcterms:created xsi:type="dcterms:W3CDTF">2026-03-17T15:10:00Z</dcterms:created>
  <dcterms:modified xsi:type="dcterms:W3CDTF">2026-03-17T15:10:00Z</dcterms:modified>
</cp:coreProperties>
</file>